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E35A" w14:textId="0E80D773" w:rsidR="00017E9D" w:rsidRPr="00FB67FC" w:rsidRDefault="00017E9D" w:rsidP="00E55338">
      <w:pPr>
        <w:pStyle w:val="Title"/>
        <w:rPr>
          <w:color w:val="FF0000"/>
          <w:szCs w:val="72"/>
        </w:rPr>
      </w:pPr>
      <w:bookmarkStart w:id="0" w:name="_Hlk80095238"/>
      <w:bookmarkEnd w:id="0"/>
      <w:r w:rsidRPr="00FB67FC">
        <w:rPr>
          <w:color w:val="FF0000"/>
          <w:szCs w:val="72"/>
        </w:rPr>
        <w:t xml:space="preserve">NOTICE </w:t>
      </w:r>
      <w:r w:rsidR="00CB6624" w:rsidRPr="00FB67FC">
        <w:rPr>
          <w:color w:val="FF0000"/>
          <w:szCs w:val="72"/>
        </w:rPr>
        <w:t>O</w:t>
      </w:r>
      <w:r w:rsidRPr="00FB67FC">
        <w:rPr>
          <w:color w:val="FF0000"/>
          <w:szCs w:val="72"/>
        </w:rPr>
        <w:t>F PUBLIC HEARING</w:t>
      </w:r>
    </w:p>
    <w:p w14:paraId="72E6E35B" w14:textId="4258349B" w:rsidR="00017E9D" w:rsidRPr="00FB67FC" w:rsidRDefault="00DB350E" w:rsidP="007151D9">
      <w:pPr>
        <w:ind w:right="-432"/>
        <w:jc w:val="center"/>
        <w:rPr>
          <w:rFonts w:ascii="Arial" w:hAnsi="Arial"/>
          <w:b/>
          <w:color w:val="FF0000"/>
          <w:sz w:val="56"/>
          <w:szCs w:val="56"/>
        </w:rPr>
      </w:pPr>
      <w:r w:rsidRPr="00FB67FC">
        <w:rPr>
          <w:rFonts w:ascii="Arial" w:hAnsi="Arial"/>
          <w:b/>
          <w:color w:val="FF0000"/>
          <w:sz w:val="56"/>
          <w:szCs w:val="56"/>
        </w:rPr>
        <w:t>CITY OF SPRINGFIELD</w:t>
      </w:r>
    </w:p>
    <w:p w14:paraId="72E6E35C" w14:textId="3B568F51" w:rsidR="00017E9D" w:rsidRDefault="00017E9D" w:rsidP="00E55338">
      <w:pPr>
        <w:jc w:val="center"/>
        <w:rPr>
          <w:rFonts w:ascii="Arial" w:hAnsi="Arial"/>
          <w:sz w:val="16"/>
        </w:rPr>
      </w:pPr>
    </w:p>
    <w:p w14:paraId="72E6E35D" w14:textId="5C1D137C" w:rsidR="00017E9D" w:rsidRPr="004A39FE" w:rsidRDefault="00017E9D" w:rsidP="00E55338">
      <w:pPr>
        <w:tabs>
          <w:tab w:val="left" w:pos="-720"/>
        </w:tabs>
        <w:jc w:val="center"/>
        <w:rPr>
          <w:rFonts w:ascii="Arial" w:hAnsi="Arial"/>
          <w:sz w:val="36"/>
          <w:szCs w:val="36"/>
        </w:rPr>
      </w:pPr>
      <w:r w:rsidRPr="004A39FE">
        <w:rPr>
          <w:rFonts w:ascii="Arial" w:hAnsi="Arial"/>
          <w:sz w:val="36"/>
          <w:szCs w:val="36"/>
        </w:rPr>
        <w:t xml:space="preserve">A PUBLIC HEARING OF </w:t>
      </w:r>
      <w:r w:rsidR="0020756A" w:rsidRPr="004A39FE">
        <w:rPr>
          <w:rFonts w:ascii="Arial" w:hAnsi="Arial"/>
          <w:sz w:val="36"/>
          <w:szCs w:val="36"/>
        </w:rPr>
        <w:t xml:space="preserve">THE </w:t>
      </w:r>
      <w:r w:rsidR="00D85E8F" w:rsidRPr="004A39FE">
        <w:rPr>
          <w:rFonts w:ascii="Arial" w:hAnsi="Arial"/>
          <w:sz w:val="36"/>
          <w:szCs w:val="36"/>
        </w:rPr>
        <w:t xml:space="preserve">SPRINGFIELD </w:t>
      </w:r>
      <w:r w:rsidR="00B32AC6" w:rsidRPr="004A39FE">
        <w:rPr>
          <w:rFonts w:ascii="Arial" w:hAnsi="Arial"/>
          <w:sz w:val="36"/>
          <w:szCs w:val="36"/>
        </w:rPr>
        <w:t>PLANNING COMMISSION</w:t>
      </w:r>
      <w:r w:rsidR="00D85E8F" w:rsidRPr="004A39FE">
        <w:rPr>
          <w:rFonts w:ascii="Arial" w:hAnsi="Arial"/>
          <w:sz w:val="36"/>
          <w:szCs w:val="36"/>
        </w:rPr>
        <w:t xml:space="preserve"> </w:t>
      </w:r>
      <w:r w:rsidR="00CB6624" w:rsidRPr="004A39FE">
        <w:rPr>
          <w:rFonts w:ascii="Arial" w:hAnsi="Arial"/>
          <w:sz w:val="36"/>
          <w:szCs w:val="36"/>
        </w:rPr>
        <w:t>WILL BE HELD ON</w:t>
      </w:r>
      <w:r w:rsidR="009F65E7" w:rsidRPr="004A39FE">
        <w:rPr>
          <w:rFonts w:ascii="Arial" w:hAnsi="Arial"/>
          <w:sz w:val="36"/>
          <w:szCs w:val="36"/>
        </w:rPr>
        <w:t xml:space="preserve"> </w:t>
      </w:r>
      <w:r w:rsidR="000E51FC" w:rsidRPr="004A39FE">
        <w:rPr>
          <w:rFonts w:ascii="Arial" w:hAnsi="Arial"/>
          <w:b/>
          <w:sz w:val="36"/>
          <w:szCs w:val="36"/>
        </w:rPr>
        <w:t>TUE</w:t>
      </w:r>
      <w:r w:rsidR="00B32AC6" w:rsidRPr="004A39FE">
        <w:rPr>
          <w:rFonts w:ascii="Arial" w:hAnsi="Arial"/>
          <w:b/>
          <w:sz w:val="36"/>
          <w:szCs w:val="36"/>
        </w:rPr>
        <w:t>SD</w:t>
      </w:r>
      <w:r w:rsidR="00C94055" w:rsidRPr="004A39FE">
        <w:rPr>
          <w:rFonts w:ascii="Arial" w:hAnsi="Arial"/>
          <w:b/>
          <w:sz w:val="36"/>
          <w:szCs w:val="36"/>
        </w:rPr>
        <w:t>AY</w:t>
      </w:r>
      <w:r w:rsidR="00BD2B2D" w:rsidRPr="004A39FE">
        <w:rPr>
          <w:rFonts w:ascii="Arial" w:hAnsi="Arial"/>
          <w:b/>
          <w:sz w:val="36"/>
          <w:szCs w:val="36"/>
        </w:rPr>
        <w:t>,</w:t>
      </w:r>
      <w:r w:rsidR="00C94055" w:rsidRPr="004A39FE">
        <w:rPr>
          <w:rFonts w:ascii="Arial" w:hAnsi="Arial"/>
          <w:b/>
          <w:sz w:val="36"/>
          <w:szCs w:val="36"/>
        </w:rPr>
        <w:t xml:space="preserve"> </w:t>
      </w:r>
      <w:r w:rsidR="003D2704">
        <w:rPr>
          <w:rFonts w:ascii="Arial" w:hAnsi="Arial"/>
          <w:b/>
          <w:sz w:val="36"/>
          <w:szCs w:val="36"/>
        </w:rPr>
        <w:t>OCTOBER 5</w:t>
      </w:r>
      <w:r w:rsidR="00203954" w:rsidRPr="004A39FE">
        <w:rPr>
          <w:rFonts w:ascii="Arial" w:hAnsi="Arial"/>
          <w:b/>
          <w:sz w:val="36"/>
          <w:szCs w:val="36"/>
        </w:rPr>
        <w:t>, 2021</w:t>
      </w:r>
      <w:r w:rsidRPr="004A39FE">
        <w:rPr>
          <w:rFonts w:ascii="Arial" w:hAnsi="Arial"/>
          <w:sz w:val="36"/>
          <w:szCs w:val="36"/>
        </w:rPr>
        <w:t xml:space="preserve"> AT 7:00 P.M</w:t>
      </w:r>
      <w:r w:rsidR="00B32AC6" w:rsidRPr="004A39FE">
        <w:rPr>
          <w:rFonts w:ascii="Arial" w:hAnsi="Arial"/>
          <w:b/>
          <w:sz w:val="36"/>
          <w:szCs w:val="36"/>
        </w:rPr>
        <w:t xml:space="preserve"> </w:t>
      </w:r>
      <w:r w:rsidR="007C3F90" w:rsidRPr="004A39FE">
        <w:rPr>
          <w:rFonts w:ascii="Arial" w:hAnsi="Arial"/>
          <w:sz w:val="36"/>
          <w:szCs w:val="36"/>
        </w:rPr>
        <w:t xml:space="preserve">VIA </w:t>
      </w:r>
      <w:r w:rsidR="00FF658E">
        <w:rPr>
          <w:rFonts w:ascii="Arial" w:hAnsi="Arial"/>
          <w:sz w:val="36"/>
          <w:szCs w:val="36"/>
        </w:rPr>
        <w:t xml:space="preserve">THE </w:t>
      </w:r>
      <w:r w:rsidR="00653C6E" w:rsidRPr="004A39FE">
        <w:rPr>
          <w:rFonts w:ascii="Arial" w:hAnsi="Arial"/>
          <w:sz w:val="36"/>
          <w:szCs w:val="36"/>
        </w:rPr>
        <w:t xml:space="preserve">ZOOM </w:t>
      </w:r>
      <w:r w:rsidR="00204B9D" w:rsidRPr="004A39FE">
        <w:rPr>
          <w:rFonts w:ascii="Arial" w:hAnsi="Arial"/>
          <w:sz w:val="36"/>
          <w:szCs w:val="36"/>
        </w:rPr>
        <w:t xml:space="preserve">ONLINE </w:t>
      </w:r>
      <w:r w:rsidR="007C3F90" w:rsidRPr="004A39FE">
        <w:rPr>
          <w:rFonts w:ascii="Arial" w:hAnsi="Arial"/>
          <w:sz w:val="36"/>
          <w:szCs w:val="36"/>
        </w:rPr>
        <w:t xml:space="preserve">MEETING PLATFORM </w:t>
      </w:r>
      <w:r w:rsidRPr="004A39FE">
        <w:rPr>
          <w:rFonts w:ascii="Arial" w:hAnsi="Arial"/>
          <w:sz w:val="36"/>
          <w:szCs w:val="36"/>
        </w:rPr>
        <w:t>TO CONSIDER THE FOLLOWING PROPOSAL</w:t>
      </w:r>
      <w:r w:rsidR="005A5875" w:rsidRPr="004A39FE">
        <w:rPr>
          <w:rFonts w:ascii="Arial" w:hAnsi="Arial"/>
          <w:sz w:val="36"/>
          <w:szCs w:val="36"/>
        </w:rPr>
        <w:t>:</w:t>
      </w:r>
    </w:p>
    <w:p w14:paraId="4C627EBE" w14:textId="77777777" w:rsidR="004A39FE" w:rsidRPr="004A39FE" w:rsidRDefault="004A39FE" w:rsidP="00E55338">
      <w:pPr>
        <w:tabs>
          <w:tab w:val="left" w:pos="-720"/>
        </w:tabs>
        <w:jc w:val="center"/>
        <w:rPr>
          <w:rFonts w:ascii="Arial" w:hAnsi="Arial"/>
          <w:sz w:val="10"/>
          <w:szCs w:val="10"/>
        </w:rPr>
      </w:pPr>
    </w:p>
    <w:p w14:paraId="77F67ECB" w14:textId="1BA334C7" w:rsidR="004A39FE" w:rsidRDefault="004F1EF4" w:rsidP="004F1EF4">
      <w:pPr>
        <w:pStyle w:val="BodyText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C670A97" wp14:editId="5F2C760E">
            <wp:extent cx="5162550" cy="416732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549" cy="41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2F16" w14:textId="3A2D71F4" w:rsidR="00B957BB" w:rsidRPr="00182D33" w:rsidRDefault="0010537A" w:rsidP="00B957BB">
      <w:pPr>
        <w:pStyle w:val="BodyText"/>
        <w:rPr>
          <w:b/>
          <w:bCs/>
          <w:sz w:val="24"/>
          <w:szCs w:val="24"/>
        </w:rPr>
      </w:pPr>
      <w:r w:rsidRPr="00182D33">
        <w:rPr>
          <w:b/>
          <w:bCs/>
          <w:sz w:val="24"/>
          <w:szCs w:val="24"/>
        </w:rPr>
        <w:t xml:space="preserve">Discretionary Use </w:t>
      </w:r>
      <w:r w:rsidR="004667B1" w:rsidRPr="00182D33">
        <w:rPr>
          <w:b/>
          <w:bCs/>
          <w:sz w:val="24"/>
          <w:szCs w:val="24"/>
        </w:rPr>
        <w:t>Application</w:t>
      </w:r>
      <w:r w:rsidRPr="002820E4">
        <w:rPr>
          <w:b/>
          <w:bCs/>
          <w:sz w:val="24"/>
          <w:szCs w:val="24"/>
        </w:rPr>
        <w:t xml:space="preserve">.  </w:t>
      </w:r>
      <w:r w:rsidR="00182D33" w:rsidRPr="002820E4">
        <w:rPr>
          <w:b/>
          <w:bCs/>
          <w:sz w:val="24"/>
          <w:szCs w:val="24"/>
        </w:rPr>
        <w:t>Applicant seeks approval of the Multi-unit Design Standards – Alternative Design Discretionary Criteria for the proposed multi-unit residential developments on the south side of Horace Street in accordance with the Springfield Development Code (SDC) Section 3.2-</w:t>
      </w:r>
      <w:proofErr w:type="gramStart"/>
      <w:r w:rsidR="00182D33" w:rsidRPr="002820E4">
        <w:rPr>
          <w:b/>
          <w:bCs/>
          <w:sz w:val="24"/>
          <w:szCs w:val="24"/>
        </w:rPr>
        <w:t>240.D.</w:t>
      </w:r>
      <w:proofErr w:type="gramEnd"/>
      <w:r w:rsidR="00182D33" w:rsidRPr="002820E4">
        <w:rPr>
          <w:b/>
          <w:bCs/>
          <w:sz w:val="24"/>
          <w:szCs w:val="24"/>
        </w:rPr>
        <w:t>2.</w:t>
      </w:r>
      <w:r w:rsidR="002820E4">
        <w:rPr>
          <w:b/>
          <w:bCs/>
          <w:sz w:val="24"/>
          <w:szCs w:val="24"/>
        </w:rPr>
        <w:t xml:space="preserve">  </w:t>
      </w:r>
      <w:r w:rsidR="00B957BB" w:rsidRPr="002820E4">
        <w:rPr>
          <w:b/>
          <w:bCs/>
          <w:sz w:val="24"/>
          <w:szCs w:val="24"/>
        </w:rPr>
        <w:t>The Planning case number for th</w:t>
      </w:r>
      <w:r w:rsidR="008B4A6C" w:rsidRPr="002820E4">
        <w:rPr>
          <w:b/>
          <w:bCs/>
          <w:sz w:val="24"/>
          <w:szCs w:val="24"/>
        </w:rPr>
        <w:t>is</w:t>
      </w:r>
      <w:r w:rsidR="00B957BB" w:rsidRPr="002820E4">
        <w:rPr>
          <w:b/>
          <w:bCs/>
          <w:sz w:val="24"/>
          <w:szCs w:val="24"/>
        </w:rPr>
        <w:t xml:space="preserve"> application </w:t>
      </w:r>
      <w:r w:rsidR="008B4A6C" w:rsidRPr="002820E4">
        <w:rPr>
          <w:b/>
          <w:bCs/>
          <w:sz w:val="24"/>
          <w:szCs w:val="24"/>
        </w:rPr>
        <w:t>is</w:t>
      </w:r>
      <w:r w:rsidR="00B957BB" w:rsidRPr="002820E4">
        <w:rPr>
          <w:b/>
          <w:bCs/>
          <w:sz w:val="24"/>
          <w:szCs w:val="24"/>
        </w:rPr>
        <w:t xml:space="preserve"> 811-21-0001</w:t>
      </w:r>
      <w:r w:rsidR="008B4A6C" w:rsidRPr="002820E4">
        <w:rPr>
          <w:b/>
          <w:bCs/>
          <w:sz w:val="24"/>
          <w:szCs w:val="24"/>
        </w:rPr>
        <w:t>96</w:t>
      </w:r>
      <w:r w:rsidR="00B957BB" w:rsidRPr="002820E4">
        <w:rPr>
          <w:b/>
          <w:bCs/>
          <w:sz w:val="24"/>
          <w:szCs w:val="24"/>
        </w:rPr>
        <w:t>-</w:t>
      </w:r>
      <w:r w:rsidR="008B4A6C" w:rsidRPr="002820E4">
        <w:rPr>
          <w:b/>
          <w:bCs/>
          <w:sz w:val="24"/>
          <w:szCs w:val="24"/>
        </w:rPr>
        <w:t>TYP3</w:t>
      </w:r>
      <w:r w:rsidR="00B957BB" w:rsidRPr="002820E4">
        <w:rPr>
          <w:b/>
          <w:bCs/>
          <w:sz w:val="24"/>
          <w:szCs w:val="24"/>
        </w:rPr>
        <w:t>.</w:t>
      </w:r>
    </w:p>
    <w:p w14:paraId="71E20F5D" w14:textId="77777777" w:rsidR="002870B0" w:rsidRPr="00682C33" w:rsidRDefault="002870B0" w:rsidP="005F77E9">
      <w:pPr>
        <w:pStyle w:val="BodyText"/>
        <w:rPr>
          <w:b/>
          <w:bCs/>
          <w:sz w:val="24"/>
          <w:szCs w:val="24"/>
        </w:rPr>
      </w:pPr>
    </w:p>
    <w:p w14:paraId="55F069D5" w14:textId="7AEFC98F" w:rsidR="00AC06B8" w:rsidRPr="00682C33" w:rsidRDefault="001517C4" w:rsidP="005F77E9">
      <w:pPr>
        <w:pStyle w:val="BodyText"/>
        <w:rPr>
          <w:b/>
          <w:bCs/>
          <w:sz w:val="24"/>
          <w:szCs w:val="24"/>
        </w:rPr>
      </w:pPr>
      <w:r w:rsidRPr="37ABBA93">
        <w:rPr>
          <w:b/>
          <w:bCs/>
          <w:sz w:val="24"/>
          <w:szCs w:val="24"/>
        </w:rPr>
        <w:t xml:space="preserve">The </w:t>
      </w:r>
      <w:r w:rsidR="0012360C" w:rsidRPr="37ABBA93">
        <w:rPr>
          <w:b/>
          <w:bCs/>
          <w:sz w:val="24"/>
          <w:szCs w:val="24"/>
        </w:rPr>
        <w:t xml:space="preserve">Discretionary Use request affects </w:t>
      </w:r>
      <w:r w:rsidR="00D24134" w:rsidRPr="37ABBA93">
        <w:rPr>
          <w:b/>
          <w:bCs/>
          <w:sz w:val="24"/>
          <w:szCs w:val="24"/>
        </w:rPr>
        <w:t>two parcels</w:t>
      </w:r>
      <w:r w:rsidR="002820E4">
        <w:rPr>
          <w:b/>
          <w:bCs/>
          <w:sz w:val="24"/>
          <w:szCs w:val="24"/>
        </w:rPr>
        <w:t xml:space="preserve"> zoned Medium Density Residential (MDR), which are</w:t>
      </w:r>
      <w:r w:rsidR="00D24134" w:rsidRPr="37ABBA93">
        <w:rPr>
          <w:b/>
          <w:bCs/>
          <w:sz w:val="24"/>
          <w:szCs w:val="24"/>
        </w:rPr>
        <w:t xml:space="preserve"> located adjacent to each other</w:t>
      </w:r>
      <w:r w:rsidR="002575CC" w:rsidRPr="37ABBA93">
        <w:rPr>
          <w:b/>
          <w:bCs/>
          <w:sz w:val="24"/>
          <w:szCs w:val="24"/>
        </w:rPr>
        <w:t xml:space="preserve"> on the southern side of Horace Street</w:t>
      </w:r>
      <w:r w:rsidR="00B84309" w:rsidRPr="37ABBA93">
        <w:rPr>
          <w:b/>
          <w:bCs/>
          <w:sz w:val="24"/>
          <w:szCs w:val="24"/>
        </w:rPr>
        <w:t xml:space="preserve"> and across from Mt. Vernon Elementary School</w:t>
      </w:r>
      <w:r w:rsidR="00D24134" w:rsidRPr="37ABBA93">
        <w:rPr>
          <w:b/>
          <w:bCs/>
          <w:sz w:val="24"/>
          <w:szCs w:val="24"/>
        </w:rPr>
        <w:t xml:space="preserve">. These parcels are identified as </w:t>
      </w:r>
      <w:r w:rsidR="00672031" w:rsidRPr="37ABBA93">
        <w:rPr>
          <w:b/>
          <w:bCs/>
          <w:sz w:val="24"/>
          <w:szCs w:val="24"/>
        </w:rPr>
        <w:t xml:space="preserve">Assessor’s Map 18-02-05-23, Tax Lot 204 and </w:t>
      </w:r>
      <w:r w:rsidR="002575CC" w:rsidRPr="37ABBA93">
        <w:rPr>
          <w:b/>
          <w:bCs/>
          <w:sz w:val="24"/>
          <w:szCs w:val="24"/>
        </w:rPr>
        <w:t>Assessor’s Map 18-02-05-23, Tax Lot 202.</w:t>
      </w:r>
      <w:r w:rsidR="0012360C" w:rsidRPr="37ABBA93">
        <w:rPr>
          <w:b/>
          <w:bCs/>
          <w:sz w:val="24"/>
          <w:szCs w:val="24"/>
        </w:rPr>
        <w:t xml:space="preserve"> </w:t>
      </w:r>
      <w:r w:rsidR="00B84309" w:rsidRPr="37ABBA93">
        <w:rPr>
          <w:b/>
          <w:bCs/>
          <w:sz w:val="24"/>
          <w:szCs w:val="24"/>
        </w:rPr>
        <w:t xml:space="preserve"> </w:t>
      </w:r>
      <w:r w:rsidR="00FF4F48" w:rsidRPr="37ABBA93">
        <w:rPr>
          <w:b/>
          <w:bCs/>
          <w:sz w:val="24"/>
          <w:szCs w:val="24"/>
        </w:rPr>
        <w:t xml:space="preserve">The eastern parcel (Tax Lot 204) is approximately 0.74-acres, and the western parcel (Tax Lot </w:t>
      </w:r>
      <w:r w:rsidR="0091398E" w:rsidRPr="37ABBA93">
        <w:rPr>
          <w:b/>
          <w:bCs/>
          <w:sz w:val="24"/>
          <w:szCs w:val="24"/>
        </w:rPr>
        <w:t>202) is approximately 0.31 acres for a total of 1.05 acres.</w:t>
      </w:r>
    </w:p>
    <w:p w14:paraId="72E6E37B" w14:textId="77777777" w:rsidR="005116E6" w:rsidRPr="00682C33" w:rsidRDefault="005116E6" w:rsidP="005116E6">
      <w:pPr>
        <w:pStyle w:val="BodyText"/>
        <w:rPr>
          <w:b/>
          <w:sz w:val="24"/>
          <w:szCs w:val="24"/>
          <w:u w:val="single"/>
        </w:rPr>
      </w:pPr>
    </w:p>
    <w:p w14:paraId="0E77384C" w14:textId="03C8BF43" w:rsidR="008327E3" w:rsidRPr="00682C33" w:rsidRDefault="001C01A4" w:rsidP="001C01A4">
      <w:pPr>
        <w:pStyle w:val="BodyText"/>
        <w:rPr>
          <w:color w:val="000000"/>
          <w:sz w:val="24"/>
          <w:szCs w:val="24"/>
          <w:shd w:val="clear" w:color="auto" w:fill="FFFFFF"/>
        </w:rPr>
      </w:pPr>
      <w:r w:rsidRPr="00682C33">
        <w:rPr>
          <w:sz w:val="24"/>
          <w:szCs w:val="24"/>
        </w:rPr>
        <w:t>T</w:t>
      </w:r>
      <w:r w:rsidRPr="00682C33">
        <w:rPr>
          <w:color w:val="000000"/>
          <w:sz w:val="24"/>
          <w:szCs w:val="24"/>
          <w:shd w:val="clear" w:color="auto" w:fill="FFFFFF"/>
        </w:rPr>
        <w:t xml:space="preserve">he application, all documents and evidence relied upon by the applicant, the applicable criteria, and the </w:t>
      </w:r>
      <w:r w:rsidRPr="00682C33">
        <w:rPr>
          <w:sz w:val="24"/>
          <w:szCs w:val="24"/>
        </w:rPr>
        <w:t xml:space="preserve">Zoom link are available under the Planning Commission’s </w:t>
      </w:r>
      <w:r w:rsidR="00682C33">
        <w:rPr>
          <w:sz w:val="24"/>
          <w:szCs w:val="24"/>
        </w:rPr>
        <w:t>October 5</w:t>
      </w:r>
      <w:r w:rsidR="00682C33" w:rsidRPr="00682C33">
        <w:rPr>
          <w:sz w:val="24"/>
          <w:szCs w:val="24"/>
          <w:vertAlign w:val="superscript"/>
        </w:rPr>
        <w:t>th</w:t>
      </w:r>
      <w:r w:rsidR="00682C33">
        <w:rPr>
          <w:sz w:val="24"/>
          <w:szCs w:val="24"/>
        </w:rPr>
        <w:t xml:space="preserve"> </w:t>
      </w:r>
      <w:r w:rsidRPr="00682C33">
        <w:rPr>
          <w:sz w:val="24"/>
          <w:szCs w:val="24"/>
        </w:rPr>
        <w:t xml:space="preserve">meeting at </w:t>
      </w:r>
      <w:hyperlink r:id="rId7" w:history="1">
        <w:r w:rsidRPr="00682C33">
          <w:rPr>
            <w:rStyle w:val="Hyperlink"/>
            <w:sz w:val="24"/>
            <w:szCs w:val="24"/>
          </w:rPr>
          <w:t>www.springfieldoregonspeaks.org</w:t>
        </w:r>
      </w:hyperlink>
      <w:r w:rsidRPr="00682C33">
        <w:rPr>
          <w:rStyle w:val="Hyperlink"/>
          <w:sz w:val="24"/>
          <w:szCs w:val="24"/>
        </w:rPr>
        <w:t>.</w:t>
      </w:r>
      <w:r w:rsidRPr="00682C33">
        <w:rPr>
          <w:rStyle w:val="Hyperlink"/>
          <w:sz w:val="24"/>
          <w:szCs w:val="24"/>
          <w:u w:val="none"/>
        </w:rPr>
        <w:t xml:space="preserve">  </w:t>
      </w:r>
      <w:r w:rsidRPr="00682C33">
        <w:rPr>
          <w:rStyle w:val="Hyperlink"/>
          <w:color w:val="auto"/>
          <w:sz w:val="24"/>
          <w:szCs w:val="24"/>
          <w:u w:val="none"/>
        </w:rPr>
        <w:t xml:space="preserve">They are also available for free inspection at </w:t>
      </w:r>
      <w:r w:rsidRPr="00682C33">
        <w:rPr>
          <w:rStyle w:val="normaltextrun"/>
          <w:sz w:val="24"/>
          <w:szCs w:val="24"/>
          <w:shd w:val="clear" w:color="auto" w:fill="FFFFFF"/>
        </w:rPr>
        <w:t xml:space="preserve">the </w:t>
      </w:r>
      <w:r w:rsidRPr="00682C33">
        <w:rPr>
          <w:rStyle w:val="normaltextrun"/>
          <w:color w:val="000000"/>
          <w:sz w:val="24"/>
          <w:szCs w:val="24"/>
          <w:shd w:val="clear" w:color="auto" w:fill="FFFFFF"/>
        </w:rPr>
        <w:t xml:space="preserve">Development Center within City Hall, 225 Fifth Street, </w:t>
      </w:r>
      <w:r w:rsidRPr="00682C33">
        <w:rPr>
          <w:sz w:val="24"/>
          <w:szCs w:val="24"/>
        </w:rPr>
        <w:t>during COVID-19 restricted business hours (8am-Noon &amp; 1pm-4pm) on Tuesdays, Wednesdays, Thursdays, and Fridays</w:t>
      </w:r>
      <w:r w:rsidRPr="00682C33">
        <w:rPr>
          <w:rStyle w:val="normaltextrun"/>
          <w:color w:val="000000"/>
          <w:sz w:val="24"/>
          <w:szCs w:val="24"/>
          <w:shd w:val="clear" w:color="auto" w:fill="FFFFFF"/>
        </w:rPr>
        <w:t xml:space="preserve">.  </w:t>
      </w:r>
      <w:r w:rsidRPr="00682C33">
        <w:rPr>
          <w:rStyle w:val="Hyperlink"/>
          <w:color w:val="auto"/>
          <w:sz w:val="24"/>
          <w:szCs w:val="24"/>
          <w:u w:val="none"/>
        </w:rPr>
        <w:t xml:space="preserve">A staff report with the Director’s recommendation will be available </w:t>
      </w:r>
      <w:r w:rsidRPr="00682C33">
        <w:rPr>
          <w:sz w:val="24"/>
          <w:szCs w:val="24"/>
        </w:rPr>
        <w:t xml:space="preserve">7 days </w:t>
      </w:r>
      <w:r w:rsidRPr="00682C33">
        <w:rPr>
          <w:rStyle w:val="Hyperlink"/>
          <w:color w:val="auto"/>
          <w:sz w:val="24"/>
          <w:szCs w:val="24"/>
          <w:u w:val="none"/>
        </w:rPr>
        <w:t xml:space="preserve">before the hearing both at the Development Center and </w:t>
      </w:r>
      <w:hyperlink r:id="rId8" w:history="1">
        <w:r w:rsidRPr="00682C33">
          <w:rPr>
            <w:rStyle w:val="Hyperlink"/>
            <w:color w:val="auto"/>
            <w:sz w:val="24"/>
            <w:szCs w:val="24"/>
            <w:u w:val="none"/>
          </w:rPr>
          <w:t>www.springfieldoregonspeaks.org</w:t>
        </w:r>
      </w:hyperlink>
      <w:r w:rsidRPr="00682C33">
        <w:rPr>
          <w:sz w:val="24"/>
          <w:szCs w:val="24"/>
        </w:rPr>
        <w:t xml:space="preserve">.  </w:t>
      </w:r>
      <w:r w:rsidRPr="00682C33">
        <w:rPr>
          <w:rStyle w:val="normaltextrun"/>
          <w:color w:val="000000"/>
          <w:sz w:val="24"/>
          <w:szCs w:val="24"/>
          <w:shd w:val="clear" w:color="auto" w:fill="FFFFFF"/>
        </w:rPr>
        <w:t xml:space="preserve">Copies of documents are available at a reasonable cost.  </w:t>
      </w:r>
    </w:p>
    <w:p w14:paraId="734832E9" w14:textId="5426ED1E" w:rsidR="004A39FE" w:rsidRDefault="004A39FE" w:rsidP="00C207DC">
      <w:pPr>
        <w:pStyle w:val="BodyText"/>
        <w:rPr>
          <w:sz w:val="16"/>
          <w:szCs w:val="16"/>
        </w:rPr>
      </w:pPr>
    </w:p>
    <w:p w14:paraId="74636FB6" w14:textId="77777777" w:rsidR="008327E3" w:rsidRPr="004A39FE" w:rsidRDefault="008327E3" w:rsidP="00C207DC">
      <w:pPr>
        <w:pStyle w:val="BodyText"/>
        <w:rPr>
          <w:sz w:val="16"/>
          <w:szCs w:val="16"/>
        </w:rPr>
      </w:pPr>
    </w:p>
    <w:p w14:paraId="39812F6C" w14:textId="7FEA6AE6" w:rsidR="002A686E" w:rsidRPr="00AC06B8" w:rsidRDefault="009307C6" w:rsidP="00FB67FC">
      <w:pPr>
        <w:jc w:val="center"/>
        <w:rPr>
          <w:b/>
          <w:sz w:val="36"/>
          <w:szCs w:val="36"/>
        </w:rPr>
      </w:pPr>
      <w:r w:rsidRPr="00AC06B8">
        <w:rPr>
          <w:b/>
          <w:sz w:val="36"/>
          <w:szCs w:val="36"/>
        </w:rPr>
        <w:t xml:space="preserve">Please visit </w:t>
      </w:r>
      <w:hyperlink r:id="rId9" w:history="1">
        <w:r w:rsidR="002E6565" w:rsidRPr="00AC06B8">
          <w:rPr>
            <w:rStyle w:val="Hyperlink"/>
            <w:b/>
            <w:sz w:val="36"/>
            <w:szCs w:val="36"/>
          </w:rPr>
          <w:t>springfieldoregonspeaks.org</w:t>
        </w:r>
      </w:hyperlink>
      <w:r w:rsidRPr="00AC06B8">
        <w:rPr>
          <w:b/>
          <w:sz w:val="36"/>
          <w:szCs w:val="36"/>
        </w:rPr>
        <w:t xml:space="preserve"> for information on participating in </w:t>
      </w:r>
      <w:r w:rsidR="00EE489F" w:rsidRPr="00AC06B8">
        <w:rPr>
          <w:b/>
          <w:sz w:val="36"/>
          <w:szCs w:val="36"/>
        </w:rPr>
        <w:t xml:space="preserve">the </w:t>
      </w:r>
      <w:r w:rsidRPr="00AC06B8">
        <w:rPr>
          <w:b/>
          <w:sz w:val="36"/>
          <w:szCs w:val="36"/>
        </w:rPr>
        <w:t>online public meeting.</w:t>
      </w:r>
    </w:p>
    <w:p w14:paraId="5F13FC87" w14:textId="77777777" w:rsidR="002A686E" w:rsidRPr="002A686E" w:rsidRDefault="002A686E" w:rsidP="002A686E">
      <w:pPr>
        <w:rPr>
          <w:b/>
          <w:sz w:val="16"/>
          <w:szCs w:val="16"/>
        </w:rPr>
      </w:pPr>
    </w:p>
    <w:p w14:paraId="72E6E37E" w14:textId="2C57A5D2" w:rsidR="009307C6" w:rsidRPr="00C85935" w:rsidRDefault="002A686E" w:rsidP="00FB67FC">
      <w:pPr>
        <w:jc w:val="center"/>
        <w:rPr>
          <w:b/>
          <w:color w:val="1F497D"/>
          <w:sz w:val="42"/>
          <w:szCs w:val="72"/>
        </w:rPr>
      </w:pPr>
      <w:r w:rsidRPr="002A686E">
        <w:rPr>
          <w:b/>
          <w:noProof/>
          <w:sz w:val="42"/>
          <w:szCs w:val="72"/>
        </w:rPr>
        <w:t xml:space="preserve"> </w:t>
      </w:r>
      <w:r>
        <w:rPr>
          <w:b/>
          <w:noProof/>
          <w:sz w:val="42"/>
          <w:szCs w:val="72"/>
        </w:rPr>
        <w:drawing>
          <wp:inline distT="0" distB="0" distL="0" distR="0" wp14:anchorId="1363AF0F" wp14:editId="0B420C9C">
            <wp:extent cx="1109708" cy="1109708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90" cy="11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7C6" w:rsidRPr="00C85935" w:rsidSect="00E55338">
      <w:pgSz w:w="12240" w:h="20160" w:code="5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574D6" w14:textId="77777777" w:rsidR="00AF41BD" w:rsidRDefault="00AF41BD">
      <w:r>
        <w:separator/>
      </w:r>
    </w:p>
  </w:endnote>
  <w:endnote w:type="continuationSeparator" w:id="0">
    <w:p w14:paraId="4AFDECC6" w14:textId="77777777" w:rsidR="00AF41BD" w:rsidRDefault="00A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2CC9" w14:textId="77777777" w:rsidR="00AF41BD" w:rsidRDefault="00AF41BD">
      <w:r>
        <w:separator/>
      </w:r>
    </w:p>
  </w:footnote>
  <w:footnote w:type="continuationSeparator" w:id="0">
    <w:p w14:paraId="3F1175D0" w14:textId="77777777" w:rsidR="00AF41BD" w:rsidRDefault="00AF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E2"/>
    <w:rsid w:val="000021BF"/>
    <w:rsid w:val="00005450"/>
    <w:rsid w:val="00014F95"/>
    <w:rsid w:val="00015756"/>
    <w:rsid w:val="00017E9D"/>
    <w:rsid w:val="00022ADF"/>
    <w:rsid w:val="00026BD0"/>
    <w:rsid w:val="000302CE"/>
    <w:rsid w:val="00030F51"/>
    <w:rsid w:val="00032323"/>
    <w:rsid w:val="00034599"/>
    <w:rsid w:val="000354CA"/>
    <w:rsid w:val="00037FE5"/>
    <w:rsid w:val="00042BE0"/>
    <w:rsid w:val="0005586D"/>
    <w:rsid w:val="000575CD"/>
    <w:rsid w:val="00061D57"/>
    <w:rsid w:val="00063D7A"/>
    <w:rsid w:val="000658BA"/>
    <w:rsid w:val="00074A1F"/>
    <w:rsid w:val="00082D68"/>
    <w:rsid w:val="000848AF"/>
    <w:rsid w:val="00084972"/>
    <w:rsid w:val="000873DB"/>
    <w:rsid w:val="000A09AC"/>
    <w:rsid w:val="000A4250"/>
    <w:rsid w:val="000B7FF5"/>
    <w:rsid w:val="000C547E"/>
    <w:rsid w:val="000D0C76"/>
    <w:rsid w:val="000D2B65"/>
    <w:rsid w:val="000D3BA5"/>
    <w:rsid w:val="000D5D6F"/>
    <w:rsid w:val="000E51FC"/>
    <w:rsid w:val="000F5B2A"/>
    <w:rsid w:val="000F62CF"/>
    <w:rsid w:val="0010000F"/>
    <w:rsid w:val="00103D2E"/>
    <w:rsid w:val="0010537A"/>
    <w:rsid w:val="00111B84"/>
    <w:rsid w:val="00112F1D"/>
    <w:rsid w:val="00122C07"/>
    <w:rsid w:val="00123572"/>
    <w:rsid w:val="0012360C"/>
    <w:rsid w:val="00123BF6"/>
    <w:rsid w:val="001315C4"/>
    <w:rsid w:val="00134B42"/>
    <w:rsid w:val="00135892"/>
    <w:rsid w:val="00140D22"/>
    <w:rsid w:val="00141B03"/>
    <w:rsid w:val="00145256"/>
    <w:rsid w:val="001517C4"/>
    <w:rsid w:val="00160B90"/>
    <w:rsid w:val="00165583"/>
    <w:rsid w:val="00176FD3"/>
    <w:rsid w:val="0018091E"/>
    <w:rsid w:val="0018262E"/>
    <w:rsid w:val="00182AD8"/>
    <w:rsid w:val="00182D33"/>
    <w:rsid w:val="001848F9"/>
    <w:rsid w:val="001C01A4"/>
    <w:rsid w:val="001D274E"/>
    <w:rsid w:val="001D3A19"/>
    <w:rsid w:val="001E0F91"/>
    <w:rsid w:val="001E2DDA"/>
    <w:rsid w:val="001E425C"/>
    <w:rsid w:val="001E4A96"/>
    <w:rsid w:val="001F4B6E"/>
    <w:rsid w:val="0020361E"/>
    <w:rsid w:val="00203954"/>
    <w:rsid w:val="00204B9D"/>
    <w:rsid w:val="00206B62"/>
    <w:rsid w:val="0020756A"/>
    <w:rsid w:val="00214270"/>
    <w:rsid w:val="00220819"/>
    <w:rsid w:val="00224D53"/>
    <w:rsid w:val="002253FF"/>
    <w:rsid w:val="00240DC1"/>
    <w:rsid w:val="002453C2"/>
    <w:rsid w:val="00250856"/>
    <w:rsid w:val="00251302"/>
    <w:rsid w:val="002575CC"/>
    <w:rsid w:val="00265B09"/>
    <w:rsid w:val="00276CDD"/>
    <w:rsid w:val="00277578"/>
    <w:rsid w:val="002801E1"/>
    <w:rsid w:val="002820E4"/>
    <w:rsid w:val="002870B0"/>
    <w:rsid w:val="002965E9"/>
    <w:rsid w:val="002A686A"/>
    <w:rsid w:val="002A686E"/>
    <w:rsid w:val="002B2B5C"/>
    <w:rsid w:val="002B5C50"/>
    <w:rsid w:val="002C1A4E"/>
    <w:rsid w:val="002C1AA4"/>
    <w:rsid w:val="002C61C2"/>
    <w:rsid w:val="002D0961"/>
    <w:rsid w:val="002D6AED"/>
    <w:rsid w:val="002D7175"/>
    <w:rsid w:val="002E0F04"/>
    <w:rsid w:val="002E6565"/>
    <w:rsid w:val="00302E2A"/>
    <w:rsid w:val="00306179"/>
    <w:rsid w:val="00312C3E"/>
    <w:rsid w:val="00315D67"/>
    <w:rsid w:val="003235F1"/>
    <w:rsid w:val="00326EEE"/>
    <w:rsid w:val="00327D4E"/>
    <w:rsid w:val="00332F40"/>
    <w:rsid w:val="00337817"/>
    <w:rsid w:val="00341329"/>
    <w:rsid w:val="00341DF2"/>
    <w:rsid w:val="0034223B"/>
    <w:rsid w:val="0034738B"/>
    <w:rsid w:val="00352E02"/>
    <w:rsid w:val="003531A9"/>
    <w:rsid w:val="00361F9B"/>
    <w:rsid w:val="00380EF3"/>
    <w:rsid w:val="00383EA4"/>
    <w:rsid w:val="003851CB"/>
    <w:rsid w:val="00397EDD"/>
    <w:rsid w:val="003C5B75"/>
    <w:rsid w:val="003D2704"/>
    <w:rsid w:val="003E0B23"/>
    <w:rsid w:val="003E2ACE"/>
    <w:rsid w:val="003E580D"/>
    <w:rsid w:val="00403EDD"/>
    <w:rsid w:val="00422C1A"/>
    <w:rsid w:val="00424C90"/>
    <w:rsid w:val="00426F87"/>
    <w:rsid w:val="004411F3"/>
    <w:rsid w:val="00442D1D"/>
    <w:rsid w:val="00445706"/>
    <w:rsid w:val="00452CB2"/>
    <w:rsid w:val="004567D6"/>
    <w:rsid w:val="004667B1"/>
    <w:rsid w:val="004768C1"/>
    <w:rsid w:val="004827F2"/>
    <w:rsid w:val="0048602E"/>
    <w:rsid w:val="00493658"/>
    <w:rsid w:val="004955FD"/>
    <w:rsid w:val="004964D6"/>
    <w:rsid w:val="004A39FE"/>
    <w:rsid w:val="004A3CF1"/>
    <w:rsid w:val="004A6FEA"/>
    <w:rsid w:val="004B2084"/>
    <w:rsid w:val="004B4AC6"/>
    <w:rsid w:val="004C6CA0"/>
    <w:rsid w:val="004D2866"/>
    <w:rsid w:val="004E05C8"/>
    <w:rsid w:val="004E0894"/>
    <w:rsid w:val="004E1F06"/>
    <w:rsid w:val="004F1EF4"/>
    <w:rsid w:val="004F344F"/>
    <w:rsid w:val="004F493F"/>
    <w:rsid w:val="00506534"/>
    <w:rsid w:val="00507210"/>
    <w:rsid w:val="005116E6"/>
    <w:rsid w:val="00514665"/>
    <w:rsid w:val="00520118"/>
    <w:rsid w:val="00520B78"/>
    <w:rsid w:val="0052518F"/>
    <w:rsid w:val="00525AD9"/>
    <w:rsid w:val="00545B6A"/>
    <w:rsid w:val="005555EE"/>
    <w:rsid w:val="00555729"/>
    <w:rsid w:val="00565239"/>
    <w:rsid w:val="00567BA2"/>
    <w:rsid w:val="005737FB"/>
    <w:rsid w:val="005852DB"/>
    <w:rsid w:val="005A3A68"/>
    <w:rsid w:val="005A5875"/>
    <w:rsid w:val="005B558E"/>
    <w:rsid w:val="005C15CC"/>
    <w:rsid w:val="005C161D"/>
    <w:rsid w:val="005C7ADF"/>
    <w:rsid w:val="005D3FA6"/>
    <w:rsid w:val="005D5C39"/>
    <w:rsid w:val="005F77E9"/>
    <w:rsid w:val="00603949"/>
    <w:rsid w:val="006158EE"/>
    <w:rsid w:val="00617592"/>
    <w:rsid w:val="0062147C"/>
    <w:rsid w:val="00621829"/>
    <w:rsid w:val="00623BD2"/>
    <w:rsid w:val="0063230B"/>
    <w:rsid w:val="0063751C"/>
    <w:rsid w:val="0064506F"/>
    <w:rsid w:val="006501E7"/>
    <w:rsid w:val="00652F07"/>
    <w:rsid w:val="00653C6E"/>
    <w:rsid w:val="00655D1F"/>
    <w:rsid w:val="00657BFE"/>
    <w:rsid w:val="0066449B"/>
    <w:rsid w:val="00665634"/>
    <w:rsid w:val="00667DBB"/>
    <w:rsid w:val="00672031"/>
    <w:rsid w:val="00673755"/>
    <w:rsid w:val="00673ADD"/>
    <w:rsid w:val="00674AA5"/>
    <w:rsid w:val="00676E76"/>
    <w:rsid w:val="00680480"/>
    <w:rsid w:val="00682C33"/>
    <w:rsid w:val="0068745F"/>
    <w:rsid w:val="0069159A"/>
    <w:rsid w:val="00694387"/>
    <w:rsid w:val="00694EA2"/>
    <w:rsid w:val="00696E42"/>
    <w:rsid w:val="006A1DEA"/>
    <w:rsid w:val="006B1FDB"/>
    <w:rsid w:val="006D42D3"/>
    <w:rsid w:val="006F6DC5"/>
    <w:rsid w:val="00700386"/>
    <w:rsid w:val="007151D9"/>
    <w:rsid w:val="00733CD8"/>
    <w:rsid w:val="00735C12"/>
    <w:rsid w:val="00737823"/>
    <w:rsid w:val="00741DC3"/>
    <w:rsid w:val="00750A1A"/>
    <w:rsid w:val="00754A4E"/>
    <w:rsid w:val="00755595"/>
    <w:rsid w:val="00773476"/>
    <w:rsid w:val="007770DD"/>
    <w:rsid w:val="00781B74"/>
    <w:rsid w:val="007A1428"/>
    <w:rsid w:val="007C3F90"/>
    <w:rsid w:val="007E0F3C"/>
    <w:rsid w:val="007E2B8D"/>
    <w:rsid w:val="007E7A93"/>
    <w:rsid w:val="00814068"/>
    <w:rsid w:val="00815D53"/>
    <w:rsid w:val="00816360"/>
    <w:rsid w:val="0082029A"/>
    <w:rsid w:val="00820388"/>
    <w:rsid w:val="0082458D"/>
    <w:rsid w:val="00825170"/>
    <w:rsid w:val="00830239"/>
    <w:rsid w:val="008327E3"/>
    <w:rsid w:val="00835167"/>
    <w:rsid w:val="00836B18"/>
    <w:rsid w:val="00842AAA"/>
    <w:rsid w:val="00842D2B"/>
    <w:rsid w:val="00881101"/>
    <w:rsid w:val="008A2155"/>
    <w:rsid w:val="008A5821"/>
    <w:rsid w:val="008A6092"/>
    <w:rsid w:val="008A6EE5"/>
    <w:rsid w:val="008B4A6C"/>
    <w:rsid w:val="008B6993"/>
    <w:rsid w:val="008C16C7"/>
    <w:rsid w:val="008D717B"/>
    <w:rsid w:val="008E78A6"/>
    <w:rsid w:val="008E7FD9"/>
    <w:rsid w:val="008F07CC"/>
    <w:rsid w:val="008F2D8E"/>
    <w:rsid w:val="008F4230"/>
    <w:rsid w:val="008F704D"/>
    <w:rsid w:val="008F7A4D"/>
    <w:rsid w:val="00905027"/>
    <w:rsid w:val="00910848"/>
    <w:rsid w:val="00913550"/>
    <w:rsid w:val="0091398E"/>
    <w:rsid w:val="0092753E"/>
    <w:rsid w:val="009307C6"/>
    <w:rsid w:val="00933AE7"/>
    <w:rsid w:val="00942116"/>
    <w:rsid w:val="00942506"/>
    <w:rsid w:val="0094335F"/>
    <w:rsid w:val="009438B4"/>
    <w:rsid w:val="009458C8"/>
    <w:rsid w:val="00953C7F"/>
    <w:rsid w:val="00960A91"/>
    <w:rsid w:val="00961B57"/>
    <w:rsid w:val="00966AD1"/>
    <w:rsid w:val="00967146"/>
    <w:rsid w:val="00973893"/>
    <w:rsid w:val="00975E46"/>
    <w:rsid w:val="00984F87"/>
    <w:rsid w:val="00987482"/>
    <w:rsid w:val="009A01A0"/>
    <w:rsid w:val="009A6ED8"/>
    <w:rsid w:val="009C0FAF"/>
    <w:rsid w:val="009C1A34"/>
    <w:rsid w:val="009D0C9F"/>
    <w:rsid w:val="009D4908"/>
    <w:rsid w:val="009E1308"/>
    <w:rsid w:val="009E5FF9"/>
    <w:rsid w:val="009E6CCD"/>
    <w:rsid w:val="009F0EE0"/>
    <w:rsid w:val="009F38E8"/>
    <w:rsid w:val="009F65E7"/>
    <w:rsid w:val="00A03716"/>
    <w:rsid w:val="00A047F6"/>
    <w:rsid w:val="00A04FB9"/>
    <w:rsid w:val="00A06088"/>
    <w:rsid w:val="00A0681C"/>
    <w:rsid w:val="00A11F3D"/>
    <w:rsid w:val="00A1795E"/>
    <w:rsid w:val="00A17CE2"/>
    <w:rsid w:val="00A2269A"/>
    <w:rsid w:val="00A32DA9"/>
    <w:rsid w:val="00A34C3C"/>
    <w:rsid w:val="00A42875"/>
    <w:rsid w:val="00A51845"/>
    <w:rsid w:val="00A606BF"/>
    <w:rsid w:val="00A70246"/>
    <w:rsid w:val="00A71A9B"/>
    <w:rsid w:val="00A911DE"/>
    <w:rsid w:val="00A96F61"/>
    <w:rsid w:val="00A976D2"/>
    <w:rsid w:val="00AA321E"/>
    <w:rsid w:val="00AA3DA0"/>
    <w:rsid w:val="00AA608B"/>
    <w:rsid w:val="00AB0425"/>
    <w:rsid w:val="00AB22CC"/>
    <w:rsid w:val="00AB3B9E"/>
    <w:rsid w:val="00AB654A"/>
    <w:rsid w:val="00AC06B8"/>
    <w:rsid w:val="00AF05AE"/>
    <w:rsid w:val="00AF41BD"/>
    <w:rsid w:val="00B009AE"/>
    <w:rsid w:val="00B039B9"/>
    <w:rsid w:val="00B06C08"/>
    <w:rsid w:val="00B16996"/>
    <w:rsid w:val="00B21026"/>
    <w:rsid w:val="00B240AB"/>
    <w:rsid w:val="00B26932"/>
    <w:rsid w:val="00B32AC6"/>
    <w:rsid w:val="00B355C5"/>
    <w:rsid w:val="00B37B6D"/>
    <w:rsid w:val="00B4315B"/>
    <w:rsid w:val="00B4332E"/>
    <w:rsid w:val="00B434A9"/>
    <w:rsid w:val="00B45084"/>
    <w:rsid w:val="00B463E5"/>
    <w:rsid w:val="00B72901"/>
    <w:rsid w:val="00B84309"/>
    <w:rsid w:val="00B85F6B"/>
    <w:rsid w:val="00B86409"/>
    <w:rsid w:val="00B957BB"/>
    <w:rsid w:val="00B96B45"/>
    <w:rsid w:val="00BB21FE"/>
    <w:rsid w:val="00BB51B3"/>
    <w:rsid w:val="00BB62F5"/>
    <w:rsid w:val="00BB65EF"/>
    <w:rsid w:val="00BC12F9"/>
    <w:rsid w:val="00BC7EE5"/>
    <w:rsid w:val="00BD076A"/>
    <w:rsid w:val="00BD215A"/>
    <w:rsid w:val="00BD2B2D"/>
    <w:rsid w:val="00BD32B9"/>
    <w:rsid w:val="00BD5159"/>
    <w:rsid w:val="00BD5CFF"/>
    <w:rsid w:val="00BE49CC"/>
    <w:rsid w:val="00BE4FFC"/>
    <w:rsid w:val="00C00106"/>
    <w:rsid w:val="00C03430"/>
    <w:rsid w:val="00C11226"/>
    <w:rsid w:val="00C126F1"/>
    <w:rsid w:val="00C127D5"/>
    <w:rsid w:val="00C1662F"/>
    <w:rsid w:val="00C207DC"/>
    <w:rsid w:val="00C2326A"/>
    <w:rsid w:val="00C25BFC"/>
    <w:rsid w:val="00C34B57"/>
    <w:rsid w:val="00C44334"/>
    <w:rsid w:val="00C52617"/>
    <w:rsid w:val="00C66C30"/>
    <w:rsid w:val="00C85935"/>
    <w:rsid w:val="00C90E89"/>
    <w:rsid w:val="00C925FD"/>
    <w:rsid w:val="00C94055"/>
    <w:rsid w:val="00C9689E"/>
    <w:rsid w:val="00CA7CF8"/>
    <w:rsid w:val="00CB085A"/>
    <w:rsid w:val="00CB0E25"/>
    <w:rsid w:val="00CB6624"/>
    <w:rsid w:val="00CD4CB4"/>
    <w:rsid w:val="00CD60B8"/>
    <w:rsid w:val="00CE0168"/>
    <w:rsid w:val="00CE264E"/>
    <w:rsid w:val="00CE5ACB"/>
    <w:rsid w:val="00CF0F75"/>
    <w:rsid w:val="00D24134"/>
    <w:rsid w:val="00D2555F"/>
    <w:rsid w:val="00D27E5E"/>
    <w:rsid w:val="00D36B1F"/>
    <w:rsid w:val="00D4660E"/>
    <w:rsid w:val="00D47D5A"/>
    <w:rsid w:val="00D50E94"/>
    <w:rsid w:val="00D529E8"/>
    <w:rsid w:val="00D55447"/>
    <w:rsid w:val="00D557D8"/>
    <w:rsid w:val="00D63EA1"/>
    <w:rsid w:val="00D70B86"/>
    <w:rsid w:val="00D7392D"/>
    <w:rsid w:val="00D7412A"/>
    <w:rsid w:val="00D83A4E"/>
    <w:rsid w:val="00D84066"/>
    <w:rsid w:val="00D85E8F"/>
    <w:rsid w:val="00D94B20"/>
    <w:rsid w:val="00DA1D19"/>
    <w:rsid w:val="00DA2C2D"/>
    <w:rsid w:val="00DA7334"/>
    <w:rsid w:val="00DB350E"/>
    <w:rsid w:val="00DB3D06"/>
    <w:rsid w:val="00DC523B"/>
    <w:rsid w:val="00DD2444"/>
    <w:rsid w:val="00DF1A84"/>
    <w:rsid w:val="00E04023"/>
    <w:rsid w:val="00E04E17"/>
    <w:rsid w:val="00E125C9"/>
    <w:rsid w:val="00E14A42"/>
    <w:rsid w:val="00E15D1B"/>
    <w:rsid w:val="00E20659"/>
    <w:rsid w:val="00E23ED9"/>
    <w:rsid w:val="00E35B24"/>
    <w:rsid w:val="00E42B70"/>
    <w:rsid w:val="00E468A4"/>
    <w:rsid w:val="00E5027C"/>
    <w:rsid w:val="00E5127F"/>
    <w:rsid w:val="00E548E3"/>
    <w:rsid w:val="00E55338"/>
    <w:rsid w:val="00E613EE"/>
    <w:rsid w:val="00E65501"/>
    <w:rsid w:val="00E65CA8"/>
    <w:rsid w:val="00E66A5B"/>
    <w:rsid w:val="00E81B53"/>
    <w:rsid w:val="00E92183"/>
    <w:rsid w:val="00E96BA4"/>
    <w:rsid w:val="00EA3C24"/>
    <w:rsid w:val="00EA64DF"/>
    <w:rsid w:val="00EB1609"/>
    <w:rsid w:val="00EB5439"/>
    <w:rsid w:val="00EB76B6"/>
    <w:rsid w:val="00EC71FD"/>
    <w:rsid w:val="00ED1507"/>
    <w:rsid w:val="00EE22F3"/>
    <w:rsid w:val="00EE489F"/>
    <w:rsid w:val="00EE6432"/>
    <w:rsid w:val="00EF1ABC"/>
    <w:rsid w:val="00EF5776"/>
    <w:rsid w:val="00EF7125"/>
    <w:rsid w:val="00F0318B"/>
    <w:rsid w:val="00F04BAE"/>
    <w:rsid w:val="00F11009"/>
    <w:rsid w:val="00F12D83"/>
    <w:rsid w:val="00F1400D"/>
    <w:rsid w:val="00F15896"/>
    <w:rsid w:val="00F17E31"/>
    <w:rsid w:val="00F20341"/>
    <w:rsid w:val="00F2754C"/>
    <w:rsid w:val="00F43EDB"/>
    <w:rsid w:val="00F57838"/>
    <w:rsid w:val="00F61DB9"/>
    <w:rsid w:val="00F646CD"/>
    <w:rsid w:val="00F7357D"/>
    <w:rsid w:val="00F75B6F"/>
    <w:rsid w:val="00F771FD"/>
    <w:rsid w:val="00F83937"/>
    <w:rsid w:val="00F862D0"/>
    <w:rsid w:val="00F90FDB"/>
    <w:rsid w:val="00F9157C"/>
    <w:rsid w:val="00FB4345"/>
    <w:rsid w:val="00FB67FC"/>
    <w:rsid w:val="00FC2074"/>
    <w:rsid w:val="00FC23A3"/>
    <w:rsid w:val="00FC25DF"/>
    <w:rsid w:val="00FC721A"/>
    <w:rsid w:val="00FD56DF"/>
    <w:rsid w:val="00FE6AD7"/>
    <w:rsid w:val="00FF4F48"/>
    <w:rsid w:val="00FF658E"/>
    <w:rsid w:val="00FF78CB"/>
    <w:rsid w:val="37ABBA93"/>
    <w:rsid w:val="543CF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6E35A"/>
  <w15:docId w15:val="{7932E010-56DB-47E8-8F7F-5EA6003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72"/>
    </w:rPr>
  </w:style>
  <w:style w:type="paragraph" w:styleId="BodyText">
    <w:name w:val="Body Text"/>
    <w:basedOn w:val="Normal"/>
    <w:link w:val="BodyTextChar"/>
    <w:pPr>
      <w:tabs>
        <w:tab w:val="left" w:pos="-720"/>
      </w:tabs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67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54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4D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1C01A4"/>
    <w:rPr>
      <w:sz w:val="22"/>
    </w:rPr>
  </w:style>
  <w:style w:type="character" w:customStyle="1" w:styleId="normaltextrun">
    <w:name w:val="normaltextrun"/>
    <w:basedOn w:val="DefaultParagraphFont"/>
    <w:rsid w:val="001C01A4"/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G Times (W1)" w:hAnsi="CG Times (W1)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oregonspeak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ingfieldoregonspeak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springfieldoregonspea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1764</Characters>
  <Application>Microsoft Office Word</Application>
  <DocSecurity>0</DocSecurity>
  <Lines>14</Lines>
  <Paragraphs>4</Paragraphs>
  <ScaleCrop>false</ScaleCrop>
  <Company>Lane Council of Governments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0F PUBLIC HEARING</dc:title>
  <dc:creator>Paula Taylor</dc:creator>
  <cp:lastModifiedBy>CARINO Melissa</cp:lastModifiedBy>
  <cp:revision>30</cp:revision>
  <cp:lastPrinted>2021-06-21T23:31:00Z</cp:lastPrinted>
  <dcterms:created xsi:type="dcterms:W3CDTF">2021-08-13T22:59:00Z</dcterms:created>
  <dcterms:modified xsi:type="dcterms:W3CDTF">2021-08-17T19:21:00Z</dcterms:modified>
</cp:coreProperties>
</file>